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326ED0" w:rsidRPr="00D07CCB" w:rsidRDefault="00326ED0" w:rsidP="003D1F28">
      <w:pPr>
        <w:spacing w:after="0" w:line="240" w:lineRule="auto"/>
        <w:jc w:val="center"/>
        <w:rPr>
          <w:rFonts w:ascii="Arial" w:hAnsi="Arial" w:cs="Arial"/>
          <w:b/>
          <w:bCs/>
        </w:rPr>
      </w:pPr>
      <w:r w:rsidRPr="00D07CCB">
        <w:rPr>
          <w:rFonts w:ascii="Arial" w:hAnsi="Arial" w:cs="Arial"/>
          <w:b/>
          <w:bCs/>
        </w:rPr>
        <w:t>per l’AFFIDAMENTO DI INCARICO DI CONSULENZA</w:t>
      </w:r>
    </w:p>
    <w:p w:rsidR="00326ED0" w:rsidRPr="00D07CCB" w:rsidRDefault="00326ED0" w:rsidP="003D1F28">
      <w:pPr>
        <w:spacing w:after="0" w:line="240" w:lineRule="auto"/>
        <w:jc w:val="center"/>
        <w:rPr>
          <w:rFonts w:ascii="Arial" w:hAnsi="Arial" w:cs="Arial"/>
          <w:b/>
          <w:bCs/>
        </w:rPr>
      </w:pPr>
      <w:r w:rsidRPr="00D07CCB">
        <w:rPr>
          <w:rFonts w:ascii="Arial" w:hAnsi="Arial" w:cs="Arial"/>
          <w:b/>
          <w:bCs/>
        </w:rPr>
        <w:t>per la definizione di un piano di attività di Social Media marketing</w:t>
      </w:r>
    </w:p>
    <w:p w:rsidR="003D1F28" w:rsidRPr="00D07CCB" w:rsidRDefault="003D1F28" w:rsidP="003D1F28">
      <w:pPr>
        <w:spacing w:after="0" w:line="240" w:lineRule="auto"/>
        <w:jc w:val="center"/>
        <w:rPr>
          <w:rFonts w:ascii="Arial" w:hAnsi="Arial" w:cs="Arial"/>
          <w:b/>
          <w:bCs/>
        </w:rPr>
      </w:pPr>
      <w:r w:rsidRPr="00D07CCB">
        <w:rPr>
          <w:rFonts w:ascii="Arial" w:hAnsi="Arial" w:cs="Arial"/>
          <w:b/>
          <w:bCs/>
        </w:rPr>
        <w:t xml:space="preserve">del </w:t>
      </w:r>
      <w:r w:rsidR="00711EDD" w:rsidRPr="00D07CCB">
        <w:rPr>
          <w:rFonts w:ascii="Arial" w:hAnsi="Arial" w:cs="Arial"/>
          <w:b/>
          <w:bCs/>
        </w:rPr>
        <w:t xml:space="preserve">Progetto “EES AA – </w:t>
      </w:r>
      <w:proofErr w:type="spellStart"/>
      <w:r w:rsidR="00711EDD" w:rsidRPr="00D07CCB">
        <w:rPr>
          <w:rFonts w:ascii="Arial" w:hAnsi="Arial" w:cs="Arial"/>
          <w:b/>
          <w:bCs/>
        </w:rPr>
        <w:t>Entrepreneurial</w:t>
      </w:r>
      <w:proofErr w:type="spellEnd"/>
      <w:r w:rsidR="00711EDD" w:rsidRPr="00D07CCB">
        <w:rPr>
          <w:rFonts w:ascii="Arial" w:hAnsi="Arial" w:cs="Arial"/>
          <w:b/>
          <w:bCs/>
        </w:rPr>
        <w:t xml:space="preserve"> </w:t>
      </w:r>
      <w:proofErr w:type="spellStart"/>
      <w:r w:rsidR="00711EDD" w:rsidRPr="00D07CCB">
        <w:rPr>
          <w:rFonts w:ascii="Arial" w:hAnsi="Arial" w:cs="Arial"/>
          <w:b/>
          <w:bCs/>
        </w:rPr>
        <w:t>Ecosystem</w:t>
      </w:r>
      <w:proofErr w:type="spellEnd"/>
      <w:r w:rsidR="00711EDD" w:rsidRPr="00D07CCB">
        <w:rPr>
          <w:rFonts w:ascii="Arial" w:hAnsi="Arial" w:cs="Arial"/>
          <w:b/>
          <w:bCs/>
        </w:rPr>
        <w:t xml:space="preserve"> Alpe Adria”</w:t>
      </w:r>
    </w:p>
    <w:p w:rsidR="003D1F28" w:rsidRPr="00D07CCB" w:rsidRDefault="003D1F28" w:rsidP="003D1F28">
      <w:pPr>
        <w:spacing w:after="0" w:line="240" w:lineRule="auto"/>
        <w:jc w:val="center"/>
        <w:rPr>
          <w:rFonts w:ascii="Arial" w:hAnsi="Arial" w:cs="Arial"/>
          <w:b/>
          <w:bCs/>
        </w:rPr>
      </w:pPr>
      <w:r w:rsidRPr="00D07CCB">
        <w:rPr>
          <w:rFonts w:ascii="Arial" w:hAnsi="Arial" w:cs="Arial"/>
          <w:b/>
          <w:bCs/>
        </w:rPr>
        <w:t xml:space="preserve">codice progetto </w:t>
      </w:r>
      <w:r w:rsidR="00711EDD" w:rsidRPr="00D07CCB">
        <w:rPr>
          <w:rFonts w:ascii="Arial" w:hAnsi="Arial" w:cs="Arial"/>
          <w:b/>
          <w:bCs/>
          <w:sz w:val="20"/>
          <w:szCs w:val="20"/>
        </w:rPr>
        <w:t>ITAT1037</w:t>
      </w:r>
    </w:p>
    <w:p w:rsidR="002F4CBA" w:rsidRPr="002033B1" w:rsidRDefault="003D1F28" w:rsidP="003D1F28">
      <w:pPr>
        <w:spacing w:after="0" w:line="240" w:lineRule="auto"/>
        <w:jc w:val="center"/>
        <w:rPr>
          <w:rFonts w:ascii="Arial" w:hAnsi="Arial" w:cs="Arial"/>
          <w:b/>
          <w:bCs/>
          <w:sz w:val="20"/>
          <w:szCs w:val="20"/>
        </w:rPr>
      </w:pPr>
      <w:r w:rsidRPr="00D07CCB">
        <w:rPr>
          <w:rFonts w:ascii="Arial" w:hAnsi="Arial" w:cs="Arial"/>
          <w:b/>
          <w:bCs/>
        </w:rPr>
        <w:t xml:space="preserve">CUP </w:t>
      </w:r>
      <w:r w:rsidR="00711EDD" w:rsidRPr="00D07CCB">
        <w:rPr>
          <w:rFonts w:ascii="Arial" w:hAnsi="Arial" w:cs="Arial"/>
          <w:b/>
          <w:bCs/>
        </w:rPr>
        <w:t>F18F16000020009</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Il/la sottoscritto/a…………………………..,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prov. ……., nazione………………. il……………….., residente in via/piazza……………………………., n. civ. </w:t>
      </w:r>
      <w:proofErr w:type="spellStart"/>
      <w:r w:rsidRPr="002033B1">
        <w:rPr>
          <w:rFonts w:ascii="Arial" w:hAnsi="Arial" w:cs="Arial"/>
          <w:sz w:val="20"/>
          <w:szCs w:val="20"/>
        </w:rPr>
        <w:t>………</w:t>
      </w:r>
      <w:proofErr w:type="spellEnd"/>
      <w:r w:rsidRPr="002033B1">
        <w:rPr>
          <w:rFonts w:ascii="Arial" w:hAnsi="Arial" w:cs="Arial"/>
          <w:sz w:val="20"/>
          <w:szCs w:val="20"/>
        </w:rPr>
        <w:t xml:space="preserve">., </w:t>
      </w:r>
      <w:proofErr w:type="spellStart"/>
      <w:r w:rsidRPr="002033B1">
        <w:rPr>
          <w:rFonts w:ascii="Arial" w:hAnsi="Arial" w:cs="Arial"/>
          <w:sz w:val="20"/>
          <w:szCs w:val="20"/>
        </w:rPr>
        <w:t>città…………………………</w:t>
      </w:r>
      <w:proofErr w:type="spellEnd"/>
      <w:r w:rsidRPr="002033B1">
        <w:rPr>
          <w:rFonts w:ascii="Arial" w:hAnsi="Arial" w:cs="Arial"/>
          <w:sz w:val="20"/>
          <w:szCs w:val="20"/>
        </w:rPr>
        <w:t>, prov. ………..,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3B078E">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di partecipare alla procedura selettiva per l’AFFIDAMENTO DELL’I</w:t>
      </w:r>
      <w:r w:rsidR="00711EDD" w:rsidRPr="002033B1">
        <w:rPr>
          <w:rFonts w:ascii="Arial" w:hAnsi="Arial" w:cs="Arial"/>
          <w:sz w:val="20"/>
          <w:szCs w:val="20"/>
        </w:rPr>
        <w:t xml:space="preserve">NCARICO PER ATTIVITA’ </w:t>
      </w:r>
      <w:r w:rsidR="00B43007" w:rsidRPr="002033B1">
        <w:rPr>
          <w:rFonts w:ascii="Arial" w:hAnsi="Arial" w:cs="Arial"/>
          <w:sz w:val="20"/>
          <w:szCs w:val="20"/>
        </w:rPr>
        <w:t xml:space="preserve">di </w:t>
      </w:r>
      <w:r w:rsidR="00B43007" w:rsidRPr="00D07CCB">
        <w:rPr>
          <w:rFonts w:ascii="Arial" w:hAnsi="Arial" w:cs="Arial"/>
          <w:b/>
          <w:bCs/>
          <w:sz w:val="20"/>
          <w:szCs w:val="20"/>
        </w:rPr>
        <w:t>consulenza per la definizione di un piano di attività di Social Media Marketing</w:t>
      </w:r>
      <w:r w:rsidR="00711EDD" w:rsidRPr="002033B1">
        <w:rPr>
          <w:rFonts w:ascii="Arial" w:hAnsi="Arial" w:cs="Arial"/>
          <w:sz w:val="20"/>
          <w:szCs w:val="20"/>
        </w:rPr>
        <w:t xml:space="preserve"> </w:t>
      </w:r>
      <w:proofErr w:type="spellStart"/>
      <w:r w:rsidR="00F620E5" w:rsidRPr="00C44167">
        <w:rPr>
          <w:rFonts w:ascii="Arial" w:hAnsi="Arial" w:cs="Arial"/>
          <w:sz w:val="20"/>
          <w:szCs w:val="20"/>
        </w:rPr>
        <w:t>Prot</w:t>
      </w:r>
      <w:proofErr w:type="spellEnd"/>
      <w:r w:rsidR="00F620E5" w:rsidRPr="00C44167">
        <w:rPr>
          <w:rFonts w:ascii="Arial" w:hAnsi="Arial" w:cs="Arial"/>
          <w:sz w:val="20"/>
          <w:szCs w:val="20"/>
        </w:rPr>
        <w:t>. nr.</w:t>
      </w:r>
      <w:r w:rsidR="004A5F73" w:rsidRPr="00C44167">
        <w:rPr>
          <w:rFonts w:ascii="Arial" w:hAnsi="Arial" w:cs="Arial"/>
          <w:sz w:val="20"/>
          <w:szCs w:val="20"/>
        </w:rPr>
        <w:t xml:space="preserve"> </w:t>
      </w:r>
      <w:r w:rsidR="00765265" w:rsidRPr="00C44167">
        <w:rPr>
          <w:rFonts w:ascii="Arial" w:hAnsi="Arial" w:cs="Arial"/>
          <w:sz w:val="20"/>
          <w:szCs w:val="20"/>
        </w:rPr>
        <w:t>1</w:t>
      </w:r>
      <w:r w:rsidR="00C44167" w:rsidRPr="00C44167">
        <w:rPr>
          <w:rFonts w:ascii="Arial" w:hAnsi="Arial" w:cs="Arial"/>
          <w:sz w:val="20"/>
          <w:szCs w:val="20"/>
        </w:rPr>
        <w:t>439</w:t>
      </w:r>
      <w:r w:rsidR="00F620E5" w:rsidRPr="00C44167">
        <w:rPr>
          <w:rFonts w:ascii="Arial" w:hAnsi="Arial" w:cs="Arial"/>
          <w:sz w:val="20"/>
          <w:szCs w:val="20"/>
        </w:rPr>
        <w:t>/RS/FB</w:t>
      </w:r>
      <w:r w:rsidR="004A5F73" w:rsidRPr="00C44167">
        <w:rPr>
          <w:rFonts w:ascii="Arial" w:hAnsi="Arial" w:cs="Arial"/>
          <w:sz w:val="20"/>
          <w:szCs w:val="20"/>
        </w:rPr>
        <w:t>/</w:t>
      </w:r>
      <w:proofErr w:type="spellStart"/>
      <w:r w:rsidR="00765265" w:rsidRPr="00C44167">
        <w:rPr>
          <w:rFonts w:ascii="Arial" w:hAnsi="Arial" w:cs="Arial"/>
          <w:sz w:val="20"/>
          <w:szCs w:val="20"/>
        </w:rPr>
        <w:t>fm</w:t>
      </w:r>
      <w:proofErr w:type="spellEnd"/>
      <w:r w:rsidR="00F620E5" w:rsidRPr="00C44167">
        <w:rPr>
          <w:rFonts w:ascii="Arial" w:hAnsi="Arial" w:cs="Arial"/>
          <w:sz w:val="20"/>
          <w:szCs w:val="20"/>
        </w:rPr>
        <w:t xml:space="preserve"> del </w:t>
      </w:r>
      <w:r w:rsidR="004A5F73" w:rsidRPr="00C44167">
        <w:rPr>
          <w:rFonts w:ascii="Arial" w:hAnsi="Arial" w:cs="Arial"/>
          <w:sz w:val="20"/>
          <w:szCs w:val="20"/>
        </w:rPr>
        <w:t>0</w:t>
      </w:r>
      <w:r w:rsidR="00A85C87" w:rsidRPr="00C44167">
        <w:rPr>
          <w:rFonts w:ascii="Arial" w:hAnsi="Arial" w:cs="Arial"/>
          <w:sz w:val="20"/>
          <w:szCs w:val="20"/>
        </w:rPr>
        <w:t>6</w:t>
      </w:r>
      <w:r w:rsidR="004A5F73" w:rsidRPr="00C44167">
        <w:rPr>
          <w:rFonts w:ascii="Arial" w:hAnsi="Arial" w:cs="Arial"/>
          <w:sz w:val="20"/>
          <w:szCs w:val="20"/>
        </w:rPr>
        <w:t>/0</w:t>
      </w:r>
      <w:r w:rsidR="00A85C87" w:rsidRPr="00C44167">
        <w:rPr>
          <w:rFonts w:ascii="Arial" w:hAnsi="Arial" w:cs="Arial"/>
          <w:sz w:val="20"/>
          <w:szCs w:val="20"/>
        </w:rPr>
        <w:t>6</w:t>
      </w:r>
      <w:r w:rsidR="004A5F73" w:rsidRPr="00C44167">
        <w:rPr>
          <w:rFonts w:ascii="Arial" w:hAnsi="Arial" w:cs="Arial"/>
          <w:sz w:val="20"/>
          <w:szCs w:val="20"/>
        </w:rPr>
        <w:t>/2017</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Pr="002033B1" w:rsidRDefault="002F4CBA"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dei temi oggetto dell’incarico </w:t>
      </w:r>
      <w:r w:rsidR="00711EDD" w:rsidRPr="00D07CCB">
        <w:rPr>
          <w:rFonts w:ascii="Arial" w:hAnsi="Arial" w:cs="Arial"/>
          <w:sz w:val="20"/>
          <w:szCs w:val="20"/>
        </w:rPr>
        <w:t xml:space="preserve">consulenza </w:t>
      </w:r>
      <w:r w:rsidR="00B43007" w:rsidRPr="00D07CCB">
        <w:rPr>
          <w:rFonts w:ascii="Arial" w:hAnsi="Arial" w:cs="Arial"/>
          <w:sz w:val="20"/>
          <w:szCs w:val="20"/>
        </w:rPr>
        <w:t>per attività di Social Media Marketing</w:t>
      </w:r>
      <w:r w:rsidRPr="00D07CCB">
        <w:rPr>
          <w:rFonts w:ascii="Arial" w:hAnsi="Arial" w:cs="Arial"/>
          <w:sz w:val="20"/>
          <w:szCs w:val="20"/>
        </w:rPr>
        <w:t>;</w:t>
      </w:r>
    </w:p>
    <w:p w:rsidR="00B43007" w:rsidRPr="002033B1" w:rsidRDefault="00B43007" w:rsidP="00B43007">
      <w:pPr>
        <w:pStyle w:val="Paragrafoelenco"/>
        <w:autoSpaceDE w:val="0"/>
        <w:autoSpaceDN w:val="0"/>
        <w:adjustRightInd w:val="0"/>
        <w:spacing w:after="120" w:line="240" w:lineRule="auto"/>
        <w:ind w:left="284"/>
        <w:rPr>
          <w:rFonts w:ascii="Arial" w:hAnsi="Arial" w:cs="Arial"/>
          <w:sz w:val="20"/>
          <w:szCs w:val="20"/>
          <w:highlight w:val="yellow"/>
        </w:rPr>
      </w:pPr>
    </w:p>
    <w:p w:rsidR="0002476E" w:rsidRPr="00D07CCB" w:rsidRDefault="0002476E"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D07CCB">
        <w:rPr>
          <w:rFonts w:ascii="Arial" w:hAnsi="Arial"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tblPr>
      <w:tblGrid>
        <w:gridCol w:w="1418"/>
        <w:gridCol w:w="1840"/>
        <w:gridCol w:w="1836"/>
        <w:gridCol w:w="1373"/>
        <w:gridCol w:w="1398"/>
        <w:gridCol w:w="2546"/>
      </w:tblGrid>
      <w:tr w:rsidR="0002476E" w:rsidRPr="00D07CCB" w:rsidTr="00711EDD">
        <w:trPr>
          <w:trHeight w:val="212"/>
        </w:trPr>
        <w:tc>
          <w:tcPr>
            <w:tcW w:w="1418" w:type="dxa"/>
            <w:tcBorders>
              <w:bottom w:val="nil"/>
            </w:tcBorders>
          </w:tcPr>
          <w:p w:rsidR="0002476E" w:rsidRPr="00D07CCB" w:rsidRDefault="0002476E" w:rsidP="00711EDD">
            <w:pPr>
              <w:pStyle w:val="Paragrafoelenco"/>
              <w:autoSpaceDE w:val="0"/>
              <w:autoSpaceDN w:val="0"/>
              <w:adjustRightInd w:val="0"/>
              <w:spacing w:after="120" w:line="240" w:lineRule="auto"/>
              <w:ind w:left="0"/>
              <w:jc w:val="right"/>
              <w:rPr>
                <w:rFonts w:ascii="Arial" w:hAnsi="Arial" w:cs="Arial"/>
              </w:rPr>
            </w:pPr>
            <w:r w:rsidRPr="00D07CCB">
              <w:rPr>
                <w:rFonts w:ascii="Arial" w:hAnsi="Arial" w:cs="Arial"/>
              </w:rPr>
              <w:t>Livello</w:t>
            </w:r>
          </w:p>
        </w:tc>
        <w:tc>
          <w:tcPr>
            <w:tcW w:w="3676"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COMPRENSIONE</w:t>
            </w:r>
          </w:p>
        </w:tc>
        <w:tc>
          <w:tcPr>
            <w:tcW w:w="2771"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PARLATO</w:t>
            </w:r>
          </w:p>
        </w:tc>
        <w:tc>
          <w:tcPr>
            <w:tcW w:w="2546" w:type="dxa"/>
            <w:vMerge w:val="restart"/>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PRODUZIONE SCRITTA</w:t>
            </w:r>
          </w:p>
        </w:tc>
      </w:tr>
      <w:tr w:rsidR="0002476E" w:rsidRPr="00D07CCB" w:rsidTr="00711EDD">
        <w:trPr>
          <w:trHeight w:val="439"/>
        </w:trPr>
        <w:tc>
          <w:tcPr>
            <w:tcW w:w="1418" w:type="dxa"/>
            <w:tcBorders>
              <w:top w:val="nil"/>
            </w:tcBorders>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Ascolto</w:t>
            </w: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Lettura</w:t>
            </w: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 xml:space="preserve">Interazione </w:t>
            </w: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Produzione orale</w:t>
            </w:r>
          </w:p>
        </w:tc>
        <w:tc>
          <w:tcPr>
            <w:tcW w:w="2546" w:type="dxa"/>
            <w:vMerge/>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02476E" w:rsidRPr="002033B1" w:rsidTr="00711EDD">
        <w:trPr>
          <w:trHeight w:val="326"/>
        </w:trPr>
        <w:tc>
          <w:tcPr>
            <w:tcW w:w="141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Inglese</w:t>
            </w: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254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886117" w:rsidRPr="002033B1" w:rsidTr="00711EDD">
        <w:trPr>
          <w:trHeight w:val="326"/>
        </w:trPr>
        <w:tc>
          <w:tcPr>
            <w:tcW w:w="1418"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r>
              <w:rPr>
                <w:rFonts w:ascii="Arial" w:hAnsi="Arial" w:cs="Arial"/>
              </w:rPr>
              <w:t>Tedesco</w:t>
            </w:r>
          </w:p>
        </w:tc>
        <w:tc>
          <w:tcPr>
            <w:tcW w:w="1840"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p>
        </w:tc>
        <w:tc>
          <w:tcPr>
            <w:tcW w:w="1836"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p>
        </w:tc>
        <w:tc>
          <w:tcPr>
            <w:tcW w:w="1373"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p>
        </w:tc>
        <w:tc>
          <w:tcPr>
            <w:tcW w:w="1398"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p>
        </w:tc>
        <w:tc>
          <w:tcPr>
            <w:tcW w:w="2546" w:type="dxa"/>
          </w:tcPr>
          <w:p w:rsidR="00886117" w:rsidRPr="00D07CCB" w:rsidRDefault="00886117" w:rsidP="00711EDD">
            <w:pPr>
              <w:pStyle w:val="Paragrafoelenco"/>
              <w:autoSpaceDE w:val="0"/>
              <w:autoSpaceDN w:val="0"/>
              <w:adjustRightInd w:val="0"/>
              <w:spacing w:after="120" w:line="240" w:lineRule="auto"/>
              <w:ind w:left="0"/>
              <w:rPr>
                <w:rFonts w:ascii="Arial" w:hAnsi="Arial" w:cs="Arial"/>
              </w:rPr>
            </w:pPr>
          </w:p>
        </w:tc>
      </w:tr>
    </w:tbl>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nel caso di affidamento dell’incarico in base alla presente procedura selettiva, a rendersi disponibile per l’attività di </w:t>
      </w:r>
      <w:r w:rsidR="00B43007" w:rsidRPr="00D07CCB">
        <w:rPr>
          <w:rFonts w:ascii="Arial" w:hAnsi="Arial" w:cs="Arial"/>
          <w:bCs/>
          <w:sz w:val="20"/>
          <w:szCs w:val="20"/>
        </w:rPr>
        <w:t>consulenza per la definizione di un piano di attività di Social Media Marketing</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r w:rsidRPr="002033B1">
        <w:rPr>
          <w:rFonts w:ascii="Arial" w:hAnsi="Arial" w:cs="Arial"/>
          <w:sz w:val="20"/>
          <w:szCs w:val="20"/>
        </w:rPr>
        <w:br w:type="page"/>
      </w: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lastRenderedPageBreak/>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D. </w:t>
      </w:r>
      <w:proofErr w:type="spellStart"/>
      <w:r w:rsidRPr="002033B1">
        <w:rPr>
          <w:rFonts w:ascii="Arial" w:hAnsi="Arial" w:cs="Arial"/>
          <w:sz w:val="20"/>
          <w:szCs w:val="20"/>
        </w:rPr>
        <w:t>Lgs</w:t>
      </w:r>
      <w:proofErr w:type="spellEnd"/>
      <w:r w:rsidRPr="002033B1">
        <w:rPr>
          <w:rFonts w:ascii="Arial" w:hAnsi="Arial" w:cs="Arial"/>
          <w:sz w:val="20"/>
          <w:szCs w:val="20"/>
        </w:rPr>
        <w:t>. nr. 196/03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2033B1" w:rsidRDefault="002F4CBA" w:rsidP="00B43007">
      <w:pPr>
        <w:autoSpaceDE w:val="0"/>
        <w:autoSpaceDN w:val="0"/>
        <w:adjustRightInd w:val="0"/>
        <w:spacing w:after="0" w:line="240" w:lineRule="auto"/>
        <w:contextualSpacing/>
        <w:jc w:val="both"/>
        <w:rPr>
          <w:rFonts w:ascii="Arial" w:hAnsi="Arial" w:cs="Arial"/>
          <w:sz w:val="20"/>
          <w:szCs w:val="20"/>
        </w:rPr>
      </w:pPr>
      <w:r w:rsidRPr="002033B1">
        <w:rPr>
          <w:rFonts w:ascii="Arial" w:hAnsi="Arial" w:cs="Arial"/>
          <w:sz w:val="20"/>
          <w:szCs w:val="20"/>
        </w:rPr>
        <w:t>Allega:</w:t>
      </w:r>
      <w:r w:rsidRPr="002033B1">
        <w:rPr>
          <w:rFonts w:ascii="Arial" w:hAnsi="Arial" w:cs="Arial"/>
          <w:sz w:val="20"/>
          <w:szCs w:val="20"/>
        </w:rPr>
        <w:tab/>
      </w:r>
    </w:p>
    <w:p w:rsidR="00B43007" w:rsidRPr="00D07CCB" w:rsidRDefault="0088611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3C3636">
        <w:rPr>
          <w:rFonts w:ascii="Arial" w:hAnsi="Arial" w:cs="Arial"/>
          <w:sz w:val="20"/>
          <w:szCs w:val="20"/>
        </w:rPr>
        <w:t xml:space="preserve">Curriculum Vitae in formato </w:t>
      </w:r>
      <w:proofErr w:type="spellStart"/>
      <w:r w:rsidRPr="003C3636">
        <w:rPr>
          <w:rFonts w:ascii="Arial" w:hAnsi="Arial" w:cs="Arial"/>
          <w:sz w:val="20"/>
          <w:szCs w:val="20"/>
        </w:rPr>
        <w:t>Europass</w:t>
      </w:r>
      <w:proofErr w:type="spellEnd"/>
      <w:r w:rsidRPr="003C3636">
        <w:rPr>
          <w:rFonts w:ascii="Arial" w:hAnsi="Arial" w:cs="Arial"/>
          <w:sz w:val="20"/>
          <w:szCs w:val="20"/>
        </w:rPr>
        <w:t xml:space="preserve"> sottoscritto in originale e autocertificato ai sensi del DPR 445/00, indicante in modo dettagliato la propria attività ed esperienza professionale e i titoli posseduti</w:t>
      </w:r>
      <w:r>
        <w:rPr>
          <w:rFonts w:ascii="Arial" w:hAnsi="Arial" w:cs="Arial"/>
          <w:sz w:val="20"/>
          <w:szCs w:val="20"/>
        </w:rPr>
        <w:t xml:space="preserve"> e le competenze linguistiche</w:t>
      </w:r>
      <w:bookmarkStart w:id="0" w:name="_GoBack"/>
      <w:bookmarkEnd w:id="0"/>
      <w:r w:rsidR="00B43007" w:rsidRPr="00D07CCB">
        <w:rPr>
          <w:rFonts w:ascii="Arial" w:hAnsi="Arial" w:cs="Arial"/>
          <w:sz w:val="20"/>
          <w:szCs w:val="20"/>
        </w:rPr>
        <w:t>;</w:t>
      </w:r>
    </w:p>
    <w:p w:rsidR="00B43007" w:rsidRPr="00D07CCB" w:rsidRDefault="00B4300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D07CCB">
        <w:rPr>
          <w:rFonts w:ascii="Arial" w:hAnsi="Arial" w:cs="Arial"/>
          <w:sz w:val="20"/>
          <w:szCs w:val="20"/>
        </w:rPr>
        <w:t>Una proposta di piano di social media marketing con la sintesi delle azioni che si intende intraprendere e una proposta di possibili strumenti da utilizzare;</w:t>
      </w:r>
    </w:p>
    <w:p w:rsidR="00B43007" w:rsidRPr="00D07CCB" w:rsidRDefault="00B4300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D07CCB">
        <w:rPr>
          <w:rFonts w:ascii="Arial" w:hAnsi="Arial" w:cs="Arial"/>
          <w:sz w:val="20"/>
          <w:szCs w:val="20"/>
        </w:rPr>
        <w:t>Copia di un documento di identità in corso di validità.</w:t>
      </w:r>
    </w:p>
    <w:p w:rsidR="002F4CBA" w:rsidRPr="002033B1" w:rsidRDefault="002F4CBA" w:rsidP="00B43007">
      <w:pPr>
        <w:autoSpaceDE w:val="0"/>
        <w:autoSpaceDN w:val="0"/>
        <w:adjustRightInd w:val="0"/>
        <w:spacing w:after="0" w:line="240" w:lineRule="auto"/>
        <w:ind w:left="357" w:hanging="357"/>
        <w:jc w:val="both"/>
        <w:rPr>
          <w:rFonts w:ascii="Arial" w:hAnsi="Arial" w:cs="Arial"/>
          <w:sz w:val="20"/>
          <w:szCs w:val="20"/>
        </w:rPr>
      </w:pPr>
    </w:p>
    <w:sectPr w:rsidR="002F4CBA" w:rsidRPr="002033B1"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033B1"/>
    <w:rsid w:val="00211086"/>
    <w:rsid w:val="00225C43"/>
    <w:rsid w:val="00270E6A"/>
    <w:rsid w:val="00272A75"/>
    <w:rsid w:val="00297741"/>
    <w:rsid w:val="002F4CBA"/>
    <w:rsid w:val="00326ED0"/>
    <w:rsid w:val="00335D66"/>
    <w:rsid w:val="00383C71"/>
    <w:rsid w:val="0038765C"/>
    <w:rsid w:val="003B078E"/>
    <w:rsid w:val="003D1F28"/>
    <w:rsid w:val="003E0FE9"/>
    <w:rsid w:val="003E779F"/>
    <w:rsid w:val="00423210"/>
    <w:rsid w:val="004363F2"/>
    <w:rsid w:val="00445A04"/>
    <w:rsid w:val="00446862"/>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37904"/>
    <w:rsid w:val="00760C01"/>
    <w:rsid w:val="00765265"/>
    <w:rsid w:val="007666FC"/>
    <w:rsid w:val="00766954"/>
    <w:rsid w:val="00772220"/>
    <w:rsid w:val="007807E3"/>
    <w:rsid w:val="00787739"/>
    <w:rsid w:val="007B1F3A"/>
    <w:rsid w:val="007D7E24"/>
    <w:rsid w:val="007E1AA9"/>
    <w:rsid w:val="0083302E"/>
    <w:rsid w:val="00841C67"/>
    <w:rsid w:val="00850DA1"/>
    <w:rsid w:val="00886117"/>
    <w:rsid w:val="00894789"/>
    <w:rsid w:val="00914AEA"/>
    <w:rsid w:val="009405FB"/>
    <w:rsid w:val="009601B8"/>
    <w:rsid w:val="00960A35"/>
    <w:rsid w:val="009721BC"/>
    <w:rsid w:val="00997046"/>
    <w:rsid w:val="009A7C82"/>
    <w:rsid w:val="009C1B62"/>
    <w:rsid w:val="009D232D"/>
    <w:rsid w:val="009D25CC"/>
    <w:rsid w:val="009F7B8C"/>
    <w:rsid w:val="00A02458"/>
    <w:rsid w:val="00A137F9"/>
    <w:rsid w:val="00A30975"/>
    <w:rsid w:val="00A31879"/>
    <w:rsid w:val="00A33A1A"/>
    <w:rsid w:val="00A424AD"/>
    <w:rsid w:val="00A72E90"/>
    <w:rsid w:val="00A85C87"/>
    <w:rsid w:val="00A926D7"/>
    <w:rsid w:val="00AC5AFD"/>
    <w:rsid w:val="00AD5A27"/>
    <w:rsid w:val="00B356F8"/>
    <w:rsid w:val="00B43007"/>
    <w:rsid w:val="00B625EF"/>
    <w:rsid w:val="00B817B7"/>
    <w:rsid w:val="00B85DF7"/>
    <w:rsid w:val="00BA00E5"/>
    <w:rsid w:val="00BB0FAA"/>
    <w:rsid w:val="00BD01E5"/>
    <w:rsid w:val="00C116B7"/>
    <w:rsid w:val="00C41D4A"/>
    <w:rsid w:val="00C44167"/>
    <w:rsid w:val="00C8070E"/>
    <w:rsid w:val="00C96AA9"/>
    <w:rsid w:val="00CF7D56"/>
    <w:rsid w:val="00D03C30"/>
    <w:rsid w:val="00D07CCB"/>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F56C29"/>
    <w:rsid w:val="00F620E5"/>
    <w:rsid w:val="00F6572B"/>
    <w:rsid w:val="00F65E10"/>
    <w:rsid w:val="00F717CA"/>
    <w:rsid w:val="00F75312"/>
    <w:rsid w:val="00F834FB"/>
    <w:rsid w:val="00F97D61"/>
    <w:rsid w:val="00FA01B0"/>
    <w:rsid w:val="00FA2155"/>
    <w:rsid w:val="00FB5332"/>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2848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5</cp:revision>
  <cp:lastPrinted>2017-04-19T10:23:00Z</cp:lastPrinted>
  <dcterms:created xsi:type="dcterms:W3CDTF">2017-05-05T10:54:00Z</dcterms:created>
  <dcterms:modified xsi:type="dcterms:W3CDTF">2017-06-08T11:49:00Z</dcterms:modified>
</cp:coreProperties>
</file>