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8765C" w:rsidRDefault="002F4CBA" w:rsidP="00076483">
      <w:pPr>
        <w:spacing w:after="0" w:line="240" w:lineRule="auto"/>
        <w:jc w:val="center"/>
        <w:rPr>
          <w:b/>
          <w:bCs/>
        </w:rPr>
      </w:pPr>
    </w:p>
    <w:p w:rsidR="0038765C" w:rsidRDefault="002F4CBA" w:rsidP="0038765C">
      <w:pPr>
        <w:spacing w:after="0" w:line="240" w:lineRule="auto"/>
        <w:jc w:val="center"/>
        <w:rPr>
          <w:b/>
          <w:bCs/>
        </w:rPr>
      </w:pPr>
      <w:r w:rsidRPr="0038765C">
        <w:rPr>
          <w:b/>
          <w:bCs/>
        </w:rPr>
        <w:t xml:space="preserve">Procedura selettiva per </w:t>
      </w:r>
      <w:r w:rsidR="0038765C" w:rsidRPr="00D03C30">
        <w:rPr>
          <w:b/>
          <w:bCs/>
        </w:rPr>
        <w:t xml:space="preserve">L'AFFIDAMENTO DI INCARICHI PER ATTIVITA' </w:t>
      </w:r>
    </w:p>
    <w:p w:rsidR="0038765C" w:rsidRPr="00F50390" w:rsidRDefault="0038765C" w:rsidP="0038765C">
      <w:pPr>
        <w:spacing w:after="0" w:line="240" w:lineRule="auto"/>
        <w:jc w:val="center"/>
        <w:rPr>
          <w:b/>
          <w:bCs/>
        </w:rPr>
      </w:pPr>
      <w:r w:rsidRPr="00D03C30">
        <w:rPr>
          <w:b/>
          <w:bCs/>
        </w:rPr>
        <w:t xml:space="preserve">di docenza e valutazione degli apprendimenti del </w:t>
      </w:r>
      <w:r w:rsidRPr="00E36495">
        <w:rPr>
          <w:b/>
          <w:bCs/>
        </w:rPr>
        <w:t>progetto</w:t>
      </w:r>
      <w:r>
        <w:rPr>
          <w:b/>
          <w:bCs/>
        </w:rPr>
        <w:t xml:space="preserve">: </w:t>
      </w:r>
      <w:r w:rsidRPr="00F50390">
        <w:rPr>
          <w:b/>
          <w:bCs/>
        </w:rPr>
        <w:t>PROGRAMMATORE CNC</w:t>
      </w:r>
    </w:p>
    <w:p w:rsidR="0038765C" w:rsidRPr="00D03C30" w:rsidRDefault="0038765C" w:rsidP="0038765C">
      <w:pPr>
        <w:spacing w:after="0" w:line="240" w:lineRule="auto"/>
        <w:jc w:val="center"/>
        <w:rPr>
          <w:b/>
          <w:bCs/>
        </w:rPr>
      </w:pPr>
      <w:r w:rsidRPr="00E36495">
        <w:rPr>
          <w:b/>
          <w:bCs/>
        </w:rPr>
        <w:t xml:space="preserve">codice progetto  </w:t>
      </w:r>
      <w:r w:rsidRPr="00F50390">
        <w:rPr>
          <w:b/>
          <w:bCs/>
        </w:rPr>
        <w:t>4940/2/1/1064/2014</w:t>
      </w:r>
    </w:p>
    <w:p w:rsidR="002F4CBA" w:rsidRPr="003B078E" w:rsidRDefault="002F4CBA" w:rsidP="0038765C">
      <w:pPr>
        <w:pStyle w:val="Default"/>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w:t>
      </w:r>
      <w:proofErr w:type="spellStart"/>
      <w:r w:rsidRPr="003B078E">
        <w:rPr>
          <w:rFonts w:ascii="Arial" w:hAnsi="Arial" w:cs="Arial"/>
          <w:sz w:val="20"/>
          <w:szCs w:val="20"/>
        </w:rPr>
        <w:t>prov</w:t>
      </w:r>
      <w:proofErr w:type="spellEnd"/>
      <w:r w:rsidRPr="003B078E">
        <w:rPr>
          <w:rFonts w:ascii="Arial" w:hAnsi="Arial" w:cs="Arial"/>
          <w:sz w:val="20"/>
          <w:szCs w:val="20"/>
        </w:rPr>
        <w:t xml:space="preserve">. ……., nazione………………. il……………….., residente in via/piazza……………………………., n. civ. ………., città…………………………, </w:t>
      </w:r>
      <w:proofErr w:type="spellStart"/>
      <w:r w:rsidRPr="003B078E">
        <w:rPr>
          <w:rFonts w:ascii="Arial" w:hAnsi="Arial" w:cs="Arial"/>
          <w:sz w:val="20"/>
          <w:szCs w:val="20"/>
        </w:rPr>
        <w:t>prov</w:t>
      </w:r>
      <w:proofErr w:type="spellEnd"/>
      <w:r w:rsidRPr="003B078E">
        <w:rPr>
          <w:rFonts w:ascii="Arial" w:hAnsi="Arial" w:cs="Arial"/>
          <w:sz w:val="20"/>
          <w:szCs w:val="20"/>
        </w:rPr>
        <w:t>.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r w:rsidRPr="00335D66">
        <w:rPr>
          <w:rFonts w:ascii="Arial" w:hAnsi="Arial" w:cs="Arial"/>
          <w:sz w:val="20"/>
          <w:szCs w:val="20"/>
        </w:rPr>
        <w:t xml:space="preserve">apprendimenti </w:t>
      </w:r>
      <w:proofErr w:type="spellStart"/>
      <w:r w:rsidR="00F620E5" w:rsidRPr="00335D66">
        <w:rPr>
          <w:rFonts w:ascii="Arial" w:hAnsi="Arial" w:cs="Arial"/>
          <w:sz w:val="20"/>
          <w:szCs w:val="20"/>
        </w:rPr>
        <w:t>Prot</w:t>
      </w:r>
      <w:proofErr w:type="spellEnd"/>
      <w:r w:rsidR="00F620E5" w:rsidRPr="00335D66">
        <w:rPr>
          <w:rFonts w:ascii="Arial" w:hAnsi="Arial" w:cs="Arial"/>
          <w:sz w:val="20"/>
          <w:szCs w:val="20"/>
        </w:rPr>
        <w:t>. nr. 33</w:t>
      </w:r>
      <w:r w:rsidR="00335D66" w:rsidRPr="00335D66">
        <w:rPr>
          <w:rFonts w:ascii="Arial" w:hAnsi="Arial" w:cs="Arial"/>
          <w:sz w:val="20"/>
          <w:szCs w:val="20"/>
        </w:rPr>
        <w:t>7</w:t>
      </w:r>
      <w:r w:rsidR="00F620E5" w:rsidRPr="00335D66">
        <w:rPr>
          <w:rFonts w:ascii="Arial" w:hAnsi="Arial" w:cs="Arial"/>
          <w:sz w:val="20"/>
          <w:szCs w:val="20"/>
        </w:rPr>
        <w:t xml:space="preserve">0/RS/FB del </w:t>
      </w:r>
      <w:r w:rsidR="0038765C" w:rsidRPr="00335D66">
        <w:rPr>
          <w:rFonts w:ascii="Arial" w:hAnsi="Arial" w:cs="Arial"/>
          <w:sz w:val="20"/>
          <w:szCs w:val="20"/>
        </w:rPr>
        <w:t>11</w:t>
      </w:r>
      <w:r w:rsidR="00F620E5" w:rsidRPr="00335D66">
        <w:rPr>
          <w:rFonts w:ascii="Arial" w:hAnsi="Arial" w:cs="Arial"/>
          <w:sz w:val="20"/>
          <w:szCs w:val="20"/>
        </w:rPr>
        <w:t>.12.2015</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Pr="003B078E">
        <w:rPr>
          <w:rFonts w:ascii="Arial" w:hAnsi="Arial" w:cs="Arial"/>
          <w:sz w:val="20"/>
          <w:szCs w:val="20"/>
        </w:rPr>
        <w:t>__________________________________________________________________;</w:t>
      </w:r>
    </w:p>
    <w:p w:rsidR="002F4CBA" w:rsidRPr="003B078E"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sidRPr="003B078E">
        <w:rPr>
          <w:rFonts w:ascii="Arial" w:hAnsi="Arial" w:cs="Arial"/>
          <w:sz w:val="20"/>
          <w:szCs w:val="20"/>
        </w:rPr>
        <w:t>esperienza professionale _________________________________________________________________________</w:t>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nel caso di affidamento dell’incarico in base alla presente procedura selettiva, a rendersi disponibile per l’attività di docenza e valutazione degli apprendimenti per le indicate seguenti UFC e in considerazione del periodo proposto nell’allegato 2:</w:t>
      </w:r>
    </w:p>
    <w:tbl>
      <w:tblPr>
        <w:tblStyle w:val="Grigliatabella"/>
        <w:tblW w:w="0" w:type="auto"/>
        <w:tblLayout w:type="fixed"/>
        <w:tblLook w:val="04A0" w:firstRow="1" w:lastRow="0" w:firstColumn="1" w:lastColumn="0" w:noHBand="0" w:noVBand="1"/>
      </w:tblPr>
      <w:tblGrid>
        <w:gridCol w:w="534"/>
        <w:gridCol w:w="5244"/>
        <w:gridCol w:w="1134"/>
        <w:gridCol w:w="1984"/>
      </w:tblGrid>
      <w:tr w:rsidR="0038765C" w:rsidRPr="0038765C" w:rsidTr="0038765C">
        <w:trPr>
          <w:cantSplit/>
          <w:tblHeader/>
        </w:trPr>
        <w:tc>
          <w:tcPr>
            <w:tcW w:w="534" w:type="dxa"/>
          </w:tcPr>
          <w:p w:rsidR="0038765C" w:rsidRPr="0038765C" w:rsidRDefault="0038765C" w:rsidP="0038765C">
            <w:pPr>
              <w:autoSpaceDE w:val="0"/>
              <w:autoSpaceDN w:val="0"/>
              <w:adjustRightInd w:val="0"/>
              <w:spacing w:after="0" w:line="240" w:lineRule="auto"/>
              <w:jc w:val="both"/>
              <w:rPr>
                <w:rFonts w:ascii="Arial" w:hAnsi="Arial" w:cs="Arial"/>
                <w:b/>
              </w:rPr>
            </w:pPr>
            <w:r w:rsidRPr="0038765C">
              <w:rPr>
                <w:rFonts w:ascii="Arial" w:hAnsi="Arial" w:cs="Arial"/>
                <w:b/>
              </w:rPr>
              <w:t xml:space="preserve">UF </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b/>
              </w:rPr>
            </w:pPr>
            <w:r w:rsidRPr="0038765C">
              <w:rPr>
                <w:rFonts w:ascii="Arial" w:hAnsi="Arial" w:cs="Arial"/>
                <w:b/>
              </w:rPr>
              <w:t>Descrizione</w:t>
            </w:r>
          </w:p>
        </w:tc>
        <w:tc>
          <w:tcPr>
            <w:tcW w:w="1134" w:type="dxa"/>
          </w:tcPr>
          <w:p w:rsidR="0038765C" w:rsidRPr="0038765C" w:rsidRDefault="0038765C" w:rsidP="0038765C">
            <w:pPr>
              <w:autoSpaceDE w:val="0"/>
              <w:autoSpaceDN w:val="0"/>
              <w:adjustRightInd w:val="0"/>
              <w:spacing w:after="0" w:line="240" w:lineRule="auto"/>
              <w:jc w:val="both"/>
              <w:rPr>
                <w:rFonts w:ascii="Arial" w:hAnsi="Arial" w:cs="Arial"/>
                <w:b/>
              </w:rPr>
            </w:pPr>
            <w:r w:rsidRPr="0038765C">
              <w:rPr>
                <w:rFonts w:ascii="Arial" w:hAnsi="Arial" w:cs="Arial"/>
                <w:b/>
              </w:rPr>
              <w:t>Durata in ore</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b/>
              </w:rPr>
            </w:pPr>
            <w:r w:rsidRPr="0038765C">
              <w:rPr>
                <w:rFonts w:ascii="Arial" w:hAnsi="Arial" w:cs="Arial"/>
                <w:b/>
              </w:rPr>
              <w:t>CANDIDATURA</w:t>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1</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 xml:space="preserve">Le macchine utensili tradizionali </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9</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2</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Le strutture degli impianti CNC</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9</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3</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Programmare le macchine utensili CNC</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36</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4</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Gestire le lavorazioni a bordo macchina</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42</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5</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Diagnostica e l'</w:t>
            </w:r>
            <w:proofErr w:type="spellStart"/>
            <w:r w:rsidRPr="0038765C">
              <w:rPr>
                <w:rFonts w:ascii="Arial" w:hAnsi="Arial" w:cs="Arial"/>
              </w:rPr>
              <w:t>Automanutenzione</w:t>
            </w:r>
            <w:proofErr w:type="spellEnd"/>
            <w:r w:rsidRPr="0038765C">
              <w:rPr>
                <w:rFonts w:ascii="Arial" w:hAnsi="Arial" w:cs="Arial"/>
              </w:rPr>
              <w:t xml:space="preserve"> delle macchine CNC</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6</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6</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La Sicurezza e salute nei luoghi di lavoro</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12</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7</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Organizzazione aziendale e il controllo qualità</w:t>
            </w:r>
          </w:p>
        </w:tc>
        <w:tc>
          <w:tcPr>
            <w:tcW w:w="1134" w:type="dxa"/>
          </w:tcPr>
          <w:p w:rsidR="0038765C" w:rsidRPr="0038765C" w:rsidRDefault="0038765C" w:rsidP="0038765C">
            <w:pPr>
              <w:autoSpaceDE w:val="0"/>
              <w:autoSpaceDN w:val="0"/>
              <w:adjustRightInd w:val="0"/>
              <w:spacing w:after="0" w:line="240" w:lineRule="auto"/>
              <w:jc w:val="right"/>
              <w:rPr>
                <w:rFonts w:ascii="Arial" w:hAnsi="Arial" w:cs="Arial"/>
              </w:rPr>
            </w:pPr>
            <w:r w:rsidRPr="0038765C">
              <w:rPr>
                <w:rFonts w:ascii="Arial" w:hAnsi="Arial" w:cs="Arial"/>
              </w:rPr>
              <w:t>30</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38765C" w:rsidRPr="0038765C" w:rsidTr="0038765C">
        <w:tc>
          <w:tcPr>
            <w:tcW w:w="53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8</w:t>
            </w:r>
          </w:p>
        </w:tc>
        <w:tc>
          <w:tcPr>
            <w:tcW w:w="524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t>Inglese tecnico approfondimento</w:t>
            </w:r>
          </w:p>
        </w:tc>
        <w:tc>
          <w:tcPr>
            <w:tcW w:w="1134" w:type="dxa"/>
          </w:tcPr>
          <w:p w:rsidR="0038765C" w:rsidRPr="0038765C" w:rsidRDefault="00BA00E5" w:rsidP="0038765C">
            <w:pPr>
              <w:autoSpaceDE w:val="0"/>
              <w:autoSpaceDN w:val="0"/>
              <w:adjustRightInd w:val="0"/>
              <w:spacing w:after="0" w:line="240" w:lineRule="auto"/>
              <w:jc w:val="both"/>
              <w:rPr>
                <w:rFonts w:ascii="Arial" w:hAnsi="Arial" w:cs="Arial"/>
              </w:rPr>
            </w:pPr>
            <w:r>
              <w:rPr>
                <w:rFonts w:ascii="Arial" w:hAnsi="Arial" w:cs="Arial"/>
              </w:rPr>
              <w:t xml:space="preserve">            </w:t>
            </w:r>
            <w:r w:rsidR="0038765C" w:rsidRPr="0038765C">
              <w:rPr>
                <w:rFonts w:ascii="Arial" w:hAnsi="Arial" w:cs="Arial"/>
              </w:rPr>
              <w:t>24</w:t>
            </w:r>
          </w:p>
        </w:tc>
        <w:tc>
          <w:tcPr>
            <w:tcW w:w="1984" w:type="dxa"/>
          </w:tcPr>
          <w:p w:rsidR="0038765C" w:rsidRPr="0038765C" w:rsidRDefault="0038765C" w:rsidP="0038765C">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bl>
    <w:p w:rsidR="0038765C" w:rsidRDefault="0038765C" w:rsidP="000271DD">
      <w:pPr>
        <w:autoSpaceDE w:val="0"/>
        <w:autoSpaceDN w:val="0"/>
        <w:adjustRightInd w:val="0"/>
        <w:spacing w:after="120" w:line="240" w:lineRule="auto"/>
        <w:jc w:val="both"/>
        <w:rPr>
          <w:rFonts w:ascii="Arial" w:hAnsi="Arial" w:cs="Arial"/>
          <w:sz w:val="20"/>
          <w:szCs w:val="20"/>
        </w:rPr>
      </w:pPr>
    </w:p>
    <w:p w:rsidR="0038765C" w:rsidRDefault="0038765C" w:rsidP="000271D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br w:type="page"/>
      </w: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p>
    <w:p w:rsidR="002F4CBA" w:rsidRPr="003B078E" w:rsidRDefault="002F4CBA" w:rsidP="00335D66">
      <w:pPr>
        <w:autoSpaceDE w:val="0"/>
        <w:autoSpaceDN w:val="0"/>
        <w:adjustRightInd w:val="0"/>
        <w:spacing w:after="0" w:line="240" w:lineRule="auto"/>
        <w:ind w:left="709" w:hanging="352"/>
        <w:jc w:val="both"/>
        <w:rPr>
          <w:rFonts w:ascii="Arial" w:hAnsi="Arial" w:cs="Arial"/>
          <w:sz w:val="20"/>
          <w:szCs w:val="20"/>
        </w:rPr>
      </w:pPr>
      <w:r w:rsidRPr="003B078E">
        <w:rPr>
          <w:rFonts w:ascii="Arial" w:hAnsi="Arial" w:cs="Arial"/>
          <w:sz w:val="20"/>
          <w:szCs w:val="20"/>
        </w:rPr>
        <w:tab/>
        <w:t xml:space="preserve">Proposta di programma di dettaglio </w:t>
      </w:r>
      <w:r w:rsidR="00335D66">
        <w:rPr>
          <w:rFonts w:ascii="Arial" w:hAnsi="Arial" w:cs="Arial"/>
          <w:sz w:val="20"/>
          <w:szCs w:val="20"/>
        </w:rPr>
        <w:t xml:space="preserve">e di modalità di valutazione </w:t>
      </w:r>
      <w:r w:rsidRPr="003B078E">
        <w:rPr>
          <w:rFonts w:ascii="Arial" w:hAnsi="Arial" w:cs="Arial"/>
          <w:sz w:val="20"/>
          <w:szCs w:val="20"/>
        </w:rPr>
        <w:t>per ciascuna UFC 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Carta d’identità in corso di validità</w:t>
      </w:r>
      <w:r w:rsidRPr="003B078E">
        <w:rPr>
          <w:rFonts w:ascii="Arial" w:hAnsi="Arial" w:cs="Arial"/>
          <w:sz w:val="20"/>
          <w:szCs w:val="20"/>
        </w:rPr>
        <w:tab/>
      </w:r>
    </w:p>
    <w:p w:rsidR="002F4CBA" w:rsidRPr="003B078E" w:rsidRDefault="002F4CBA">
      <w:pPr>
        <w:autoSpaceDE w:val="0"/>
        <w:autoSpaceDN w:val="0"/>
        <w:adjustRightInd w:val="0"/>
        <w:spacing w:after="0" w:line="240" w:lineRule="auto"/>
        <w:ind w:left="709"/>
        <w:jc w:val="both"/>
        <w:rPr>
          <w:rFonts w:ascii="Arial" w:hAnsi="Arial" w:cs="Arial"/>
          <w:sz w:val="20"/>
          <w:szCs w:val="20"/>
        </w:rPr>
      </w:pPr>
      <w:bookmarkStart w:id="0" w:name="_GoBack"/>
      <w:bookmarkEnd w:id="0"/>
    </w:p>
    <w:sectPr w:rsidR="002F4CBA" w:rsidRPr="003B078E" w:rsidSect="0038765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BA" w:rsidRDefault="002F4CBA">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846"/>
    <w:rsid w:val="00012700"/>
    <w:rsid w:val="000271DD"/>
    <w:rsid w:val="0003118A"/>
    <w:rsid w:val="000448DA"/>
    <w:rsid w:val="000461B2"/>
    <w:rsid w:val="00051465"/>
    <w:rsid w:val="00076483"/>
    <w:rsid w:val="000C05BA"/>
    <w:rsid w:val="000C5846"/>
    <w:rsid w:val="000E2F91"/>
    <w:rsid w:val="001B12F0"/>
    <w:rsid w:val="001C0A37"/>
    <w:rsid w:val="00211086"/>
    <w:rsid w:val="00225C43"/>
    <w:rsid w:val="00270E6A"/>
    <w:rsid w:val="00297741"/>
    <w:rsid w:val="002F4CBA"/>
    <w:rsid w:val="00335D66"/>
    <w:rsid w:val="00383C71"/>
    <w:rsid w:val="0038765C"/>
    <w:rsid w:val="003B078E"/>
    <w:rsid w:val="003E0FE9"/>
    <w:rsid w:val="003E779F"/>
    <w:rsid w:val="00423210"/>
    <w:rsid w:val="004363F2"/>
    <w:rsid w:val="00445A04"/>
    <w:rsid w:val="00446862"/>
    <w:rsid w:val="00495B6C"/>
    <w:rsid w:val="004A216D"/>
    <w:rsid w:val="004D0778"/>
    <w:rsid w:val="004E321D"/>
    <w:rsid w:val="00516A0E"/>
    <w:rsid w:val="00526363"/>
    <w:rsid w:val="005B3642"/>
    <w:rsid w:val="005B5D57"/>
    <w:rsid w:val="005C04BF"/>
    <w:rsid w:val="005F7EBF"/>
    <w:rsid w:val="0060561E"/>
    <w:rsid w:val="006153D1"/>
    <w:rsid w:val="00621342"/>
    <w:rsid w:val="006343A1"/>
    <w:rsid w:val="00645DB2"/>
    <w:rsid w:val="00646285"/>
    <w:rsid w:val="006D11B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405FB"/>
    <w:rsid w:val="009601B8"/>
    <w:rsid w:val="00960A35"/>
    <w:rsid w:val="009721BC"/>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625EF"/>
    <w:rsid w:val="00B817B7"/>
    <w:rsid w:val="00B85DF7"/>
    <w:rsid w:val="00BA00E5"/>
    <w:rsid w:val="00BB0FAA"/>
    <w:rsid w:val="00BD01E5"/>
    <w:rsid w:val="00C116B7"/>
    <w:rsid w:val="00C41D4A"/>
    <w:rsid w:val="00C8070E"/>
    <w:rsid w:val="00C96AA9"/>
    <w:rsid w:val="00CF7D56"/>
    <w:rsid w:val="00D03C30"/>
    <w:rsid w:val="00D91E9F"/>
    <w:rsid w:val="00E506A3"/>
    <w:rsid w:val="00E75146"/>
    <w:rsid w:val="00EC30F0"/>
    <w:rsid w:val="00EC32A0"/>
    <w:rsid w:val="00EC4A5F"/>
    <w:rsid w:val="00ED6529"/>
    <w:rsid w:val="00F56C29"/>
    <w:rsid w:val="00F620E5"/>
    <w:rsid w:val="00F6572B"/>
    <w:rsid w:val="00F65E10"/>
    <w:rsid w:val="00F717CA"/>
    <w:rsid w:val="00F834FB"/>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520</Words>
  <Characters>2968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Bandiera</dc:creator>
  <cp:keywords/>
  <dc:description/>
  <cp:lastModifiedBy>Franca Bandiera</cp:lastModifiedBy>
  <cp:revision>16</cp:revision>
  <cp:lastPrinted>2015-06-16T13:07:00Z</cp:lastPrinted>
  <dcterms:created xsi:type="dcterms:W3CDTF">2015-06-19T12:27:00Z</dcterms:created>
  <dcterms:modified xsi:type="dcterms:W3CDTF">2015-12-11T07:59:00Z</dcterms:modified>
</cp:coreProperties>
</file>