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7D" w:rsidRPr="00134476" w:rsidRDefault="00D63B7D">
      <w:pPr>
        <w:rPr>
          <w:b/>
          <w:color w:val="92D050"/>
          <w:sz w:val="32"/>
          <w:szCs w:val="32"/>
          <w:lang w:val="en-US"/>
        </w:rPr>
      </w:pPr>
      <w:proofErr w:type="spellStart"/>
      <w:r w:rsidRPr="00134476">
        <w:rPr>
          <w:b/>
          <w:lang w:val="en-US"/>
        </w:rPr>
        <w:t>Progetto</w:t>
      </w:r>
      <w:proofErr w:type="spellEnd"/>
      <w:r w:rsidRPr="00134476">
        <w:rPr>
          <w:b/>
          <w:lang w:val="en-US"/>
        </w:rPr>
        <w:t xml:space="preserve"> </w:t>
      </w:r>
      <w:proofErr w:type="spellStart"/>
      <w:proofErr w:type="gramStart"/>
      <w:r w:rsidRPr="00134476">
        <w:rPr>
          <w:b/>
          <w:lang w:val="en-US"/>
        </w:rPr>
        <w:t>formativo</w:t>
      </w:r>
      <w:proofErr w:type="spellEnd"/>
      <w:r w:rsidRPr="00134476">
        <w:rPr>
          <w:b/>
          <w:lang w:val="en-US"/>
        </w:rPr>
        <w:t xml:space="preserve">  </w:t>
      </w:r>
      <w:r w:rsidRPr="00134476">
        <w:rPr>
          <w:b/>
          <w:color w:val="92D050"/>
          <w:sz w:val="30"/>
          <w:szCs w:val="30"/>
          <w:lang w:val="en-US"/>
        </w:rPr>
        <w:t>“</w:t>
      </w:r>
      <w:proofErr w:type="gramEnd"/>
      <w:r w:rsidRPr="00134476">
        <w:rPr>
          <w:b/>
          <w:color w:val="92D050"/>
          <w:sz w:val="30"/>
          <w:szCs w:val="30"/>
          <w:lang w:val="en-US"/>
        </w:rPr>
        <w:t xml:space="preserve">ESC </w:t>
      </w:r>
      <w:r w:rsidRPr="00CC5334">
        <w:rPr>
          <w:b/>
          <w:color w:val="92D050"/>
          <w:sz w:val="30"/>
          <w:szCs w:val="30"/>
          <w:lang w:val="en-US"/>
        </w:rPr>
        <w:t>–</w:t>
      </w:r>
      <w:r w:rsidRPr="00134476">
        <w:rPr>
          <w:b/>
          <w:color w:val="92D050"/>
          <w:sz w:val="30"/>
          <w:szCs w:val="30"/>
          <w:lang w:val="en-US"/>
        </w:rPr>
        <w:t xml:space="preserve"> Emergency, Safety and Contract”</w:t>
      </w:r>
      <w:r w:rsidRPr="00134476">
        <w:rPr>
          <w:b/>
          <w:color w:val="92D050"/>
          <w:sz w:val="32"/>
          <w:szCs w:val="32"/>
          <w:lang w:val="en-US"/>
        </w:rPr>
        <w:t xml:space="preserve"> </w:t>
      </w:r>
    </w:p>
    <w:p w:rsidR="00D63B7D" w:rsidRDefault="00D63B7D">
      <w:r>
        <w:t xml:space="preserve">Organismo </w:t>
      </w:r>
      <w:r w:rsidRPr="006247EE">
        <w:t>Capofila</w:t>
      </w:r>
      <w:r>
        <w:t xml:space="preserve"> di progetto</w:t>
      </w:r>
      <w:r w:rsidRPr="006247EE">
        <w:t xml:space="preserve">: T2i trasferimento tecnologico e innovazione scarl </w:t>
      </w:r>
    </w:p>
    <w:p w:rsidR="00D63B7D" w:rsidRPr="006247EE" w:rsidRDefault="00D63B7D">
      <w:r>
        <w:t>Dati impresa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9922"/>
      </w:tblGrid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 w:rsidRPr="00A371EB">
              <w:t>Denominazione: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 w:rsidRPr="00A371EB">
              <w:t xml:space="preserve">Partita Iva: 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 w:rsidRPr="00A371EB">
              <w:t>Comune/Provincia: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 w:rsidRPr="00A371EB">
              <w:t>Codice ATECO principale: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 w:rsidRPr="00A371EB">
              <w:t>Breve descrizione dell’attività svolta: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  <w:tr w:rsidR="00D63B7D" w:rsidRPr="00A371EB" w:rsidTr="003E11A8">
        <w:tc>
          <w:tcPr>
            <w:tcW w:w="3794" w:type="dxa"/>
          </w:tcPr>
          <w:p w:rsidR="00D63B7D" w:rsidRPr="00A371EB" w:rsidRDefault="00D63B7D" w:rsidP="00A371EB">
            <w:pPr>
              <w:spacing w:after="0" w:line="240" w:lineRule="auto"/>
            </w:pPr>
            <w:r>
              <w:t>Persona di riferimento:</w:t>
            </w:r>
          </w:p>
        </w:tc>
        <w:tc>
          <w:tcPr>
            <w:tcW w:w="9922" w:type="dxa"/>
          </w:tcPr>
          <w:p w:rsidR="00D63B7D" w:rsidRPr="00A371EB" w:rsidRDefault="00D63B7D" w:rsidP="00A371EB">
            <w:pPr>
              <w:spacing w:after="0" w:line="240" w:lineRule="auto"/>
            </w:pPr>
          </w:p>
        </w:tc>
      </w:tr>
    </w:tbl>
    <w:p w:rsidR="00D63B7D" w:rsidRDefault="00D63B7D" w:rsidP="00257C41">
      <w:pPr>
        <w:spacing w:after="0" w:line="240" w:lineRule="auto"/>
      </w:pPr>
    </w:p>
    <w:p w:rsidR="00D63B7D" w:rsidRDefault="00D63B7D" w:rsidP="00CB7896">
      <w:pPr>
        <w:spacing w:after="0" w:line="240" w:lineRule="auto"/>
        <w:outlineLvl w:val="0"/>
      </w:pPr>
      <w:r>
        <w:t>Griglia d</w:t>
      </w:r>
      <w:r w:rsidR="009736C3">
        <w:t>i acquisizione fabbisogni formativi (si prega di selezionare gli interventi richiesti):</w:t>
      </w:r>
    </w:p>
    <w:p w:rsidR="00D63B7D" w:rsidRDefault="00D63B7D" w:rsidP="00257C41">
      <w:pPr>
        <w:spacing w:after="0" w:line="240" w:lineRule="auto"/>
      </w:pPr>
    </w:p>
    <w:tbl>
      <w:tblPr>
        <w:tblW w:w="13574" w:type="dxa"/>
        <w:tblLayout w:type="fixed"/>
        <w:tblLook w:val="0000" w:firstRow="0" w:lastRow="0" w:firstColumn="0" w:lastColumn="0" w:noHBand="0" w:noVBand="0"/>
      </w:tblPr>
      <w:tblGrid>
        <w:gridCol w:w="1101"/>
        <w:gridCol w:w="6520"/>
        <w:gridCol w:w="1219"/>
        <w:gridCol w:w="1332"/>
        <w:gridCol w:w="1791"/>
        <w:gridCol w:w="1611"/>
      </w:tblGrid>
      <w:tr w:rsidR="00D63B7D" w:rsidRPr="00A371EB" w:rsidTr="00A63CD8">
        <w:trPr>
          <w:trHeight w:val="580"/>
        </w:trPr>
        <w:tc>
          <w:tcPr>
            <w:tcW w:w="1101" w:type="dxa"/>
            <w:noWrap/>
          </w:tcPr>
          <w:p w:rsidR="00D63B7D" w:rsidRPr="00A371EB" w:rsidRDefault="00D63B7D" w:rsidP="008A271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AREA TEMATICA</w:t>
            </w:r>
          </w:p>
        </w:tc>
        <w:tc>
          <w:tcPr>
            <w:tcW w:w="6520" w:type="dxa"/>
          </w:tcPr>
          <w:p w:rsidR="00D63B7D" w:rsidRPr="00A371EB" w:rsidRDefault="00D63B7D" w:rsidP="00276A1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TITOLO INTERVENTO </w:t>
            </w:r>
          </w:p>
        </w:tc>
        <w:tc>
          <w:tcPr>
            <w:tcW w:w="1219" w:type="dxa"/>
          </w:tcPr>
          <w:p w:rsidR="00D63B7D" w:rsidRPr="00A371EB" w:rsidRDefault="00D63B7D" w:rsidP="00276A1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Ore (consigliate)</w:t>
            </w:r>
          </w:p>
        </w:tc>
        <w:tc>
          <w:tcPr>
            <w:tcW w:w="1332" w:type="dxa"/>
            <w:tcBorders>
              <w:left w:val="nil"/>
            </w:tcBorders>
          </w:tcPr>
          <w:p w:rsidR="00D63B7D" w:rsidRPr="00A371EB" w:rsidRDefault="00D63B7D" w:rsidP="008A271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N° partecipanti</w:t>
            </w:r>
          </w:p>
          <w:p w:rsidR="00D63B7D" w:rsidRPr="00A371EB" w:rsidRDefault="00D63B7D" w:rsidP="008A271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1" w:type="dxa"/>
          </w:tcPr>
          <w:p w:rsidR="00D63B7D" w:rsidRPr="00A371EB" w:rsidRDefault="00D63B7D" w:rsidP="008E0357">
            <w:pPr>
              <w:tabs>
                <w:tab w:val="left" w:pos="305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Richiesta di corso </w:t>
            </w:r>
            <w:r w:rsidR="008E0357">
              <w:rPr>
                <w:rFonts w:ascii="Arial" w:hAnsi="Arial" w:cs="Arial"/>
                <w:b/>
                <w:bCs/>
                <w:sz w:val="14"/>
                <w:szCs w:val="14"/>
              </w:rPr>
              <w:t>per singola azienda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="008E0357">
              <w:rPr>
                <w:rFonts w:ascii="Arial" w:hAnsi="Arial" w:cs="Arial"/>
                <w:b/>
                <w:bCs/>
                <w:sz w:val="14"/>
                <w:szCs w:val="14"/>
              </w:rPr>
              <w:t>con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almeno 3 partecipanti)</w:t>
            </w:r>
          </w:p>
        </w:tc>
        <w:tc>
          <w:tcPr>
            <w:tcW w:w="1611" w:type="dxa"/>
          </w:tcPr>
          <w:p w:rsidR="00D63B7D" w:rsidRPr="00A371EB" w:rsidRDefault="00D63B7D" w:rsidP="008A2714">
            <w:pPr>
              <w:tabs>
                <w:tab w:val="left" w:pos="305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sz w:val="14"/>
                <w:szCs w:val="14"/>
              </w:rPr>
              <w:t>Note</w:t>
            </w: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 w:val="restart"/>
            <w:tcBorders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Appalti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96638" w:rsidRPr="00A371EB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Sicurezza nel lavoro in appalto: misure tecniche, organizzative e procedurali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96638" w:rsidRPr="00A371EB" w:rsidRDefault="00C96638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96638" w:rsidRPr="00A371EB" w:rsidRDefault="00C9663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6126A0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6A0">
              <w:rPr>
                <w:rFonts w:ascii="Times New Roman" w:hAnsi="Times New Roman"/>
                <w:sz w:val="24"/>
                <w:szCs w:val="24"/>
              </w:rPr>
              <w:t xml:space="preserve">Gestire e coordinare le squadre di lavoro: best </w:t>
            </w:r>
            <w:proofErr w:type="spellStart"/>
            <w:r w:rsidRPr="006126A0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612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6A0">
              <w:rPr>
                <w:rFonts w:ascii="Times New Roman" w:hAnsi="Times New Roman"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854882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C9663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6126A0" w:rsidRDefault="002D36DC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6A0">
              <w:rPr>
                <w:rFonts w:ascii="Times New Roman" w:hAnsi="Times New Roman"/>
                <w:sz w:val="24"/>
                <w:szCs w:val="24"/>
              </w:rPr>
              <w:t>Migliorare la consapevolezza e la percezione del rischio (rivolto a Lavoratori)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2D36DC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7340E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6126A0" w:rsidRDefault="002D36DC" w:rsidP="00645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6A0">
              <w:rPr>
                <w:rFonts w:ascii="Times New Roman" w:hAnsi="Times New Roman"/>
                <w:sz w:val="24"/>
                <w:szCs w:val="24"/>
              </w:rPr>
              <w:t xml:space="preserve">Superare le </w:t>
            </w:r>
            <w:r w:rsidR="00A64961">
              <w:rPr>
                <w:rFonts w:ascii="Times New Roman" w:hAnsi="Times New Roman"/>
                <w:sz w:val="24"/>
                <w:szCs w:val="24"/>
              </w:rPr>
              <w:t xml:space="preserve">divergenze linguistiche, culturali </w:t>
            </w:r>
            <w:r w:rsidR="00645969">
              <w:rPr>
                <w:rFonts w:ascii="Times New Roman" w:hAnsi="Times New Roman"/>
                <w:sz w:val="24"/>
                <w:szCs w:val="24"/>
              </w:rPr>
              <w:t>nei contesti di appalto,</w:t>
            </w:r>
            <w:r w:rsidR="00A64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6A0">
              <w:rPr>
                <w:rFonts w:ascii="Times New Roman" w:hAnsi="Times New Roman"/>
                <w:sz w:val="24"/>
                <w:szCs w:val="24"/>
              </w:rPr>
              <w:t xml:space="preserve">che si pongono come ostacolo </w:t>
            </w:r>
            <w:r w:rsidR="00645969">
              <w:rPr>
                <w:rFonts w:ascii="Times New Roman" w:hAnsi="Times New Roman"/>
                <w:sz w:val="24"/>
                <w:szCs w:val="24"/>
              </w:rPr>
              <w:t>alla sicurezza su</w:t>
            </w:r>
            <w:r w:rsidRPr="006126A0">
              <w:rPr>
                <w:rFonts w:ascii="Times New Roman" w:hAnsi="Times New Roman"/>
                <w:sz w:val="24"/>
                <w:szCs w:val="24"/>
              </w:rPr>
              <w:t>l lavoro</w:t>
            </w:r>
            <w:r w:rsidR="00645969">
              <w:rPr>
                <w:rFonts w:ascii="Times New Roman" w:hAnsi="Times New Roman"/>
                <w:sz w:val="24"/>
                <w:szCs w:val="24"/>
              </w:rPr>
              <w:t xml:space="preserve"> (rivolto ai Lavoratori e ai Capi </w:t>
            </w:r>
            <w:proofErr w:type="gramStart"/>
            <w:r w:rsidR="00645969">
              <w:rPr>
                <w:rFonts w:ascii="Times New Roman" w:hAnsi="Times New Roman"/>
                <w:sz w:val="24"/>
                <w:szCs w:val="24"/>
              </w:rPr>
              <w:t>Squadra)</w:t>
            </w:r>
            <w:r w:rsidRPr="006126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1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6126A0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6A0">
              <w:rPr>
                <w:rFonts w:ascii="Times New Roman" w:hAnsi="Times New Roman"/>
                <w:sz w:val="24"/>
                <w:szCs w:val="24"/>
              </w:rPr>
              <w:t>Dal lato del committente: valutare, gestire e comunicare i rischi interferenziali: (rivolto a Datori di lavoro e RSPP)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Spazi confinati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1EB">
              <w:rPr>
                <w:rFonts w:ascii="Times New Roman" w:hAnsi="Times New Roman"/>
                <w:sz w:val="24"/>
                <w:szCs w:val="24"/>
              </w:rPr>
              <w:t xml:space="preserve">Sicurezza nel lavoro in ambienti confinati: modulo teorico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7F4BF2" w:rsidP="0079497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D92EA9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A5">
              <w:rPr>
                <w:rFonts w:ascii="Times New Roman" w:hAnsi="Times New Roman"/>
                <w:sz w:val="24"/>
                <w:szCs w:val="24"/>
              </w:rPr>
              <w:t xml:space="preserve">SOS Practical training: addestramento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dei lavoratori </w:t>
            </w:r>
            <w:r w:rsidRPr="005946A5">
              <w:rPr>
                <w:rFonts w:ascii="Times New Roman" w:hAnsi="Times New Roman"/>
                <w:sz w:val="24"/>
                <w:szCs w:val="24"/>
              </w:rPr>
              <w:t>per la sicurezza negli</w:t>
            </w:r>
            <w:r w:rsidRPr="00D92EA9">
              <w:rPr>
                <w:rFonts w:ascii="Times New Roman" w:hAnsi="Times New Roman"/>
                <w:sz w:val="24"/>
                <w:szCs w:val="24"/>
              </w:rPr>
              <w:t xml:space="preserve"> ambienti confinati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D92EA9" w:rsidRDefault="00C96638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A27927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D92EA9" w:rsidRDefault="00C96638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A5">
              <w:rPr>
                <w:rFonts w:ascii="Times New Roman" w:hAnsi="Times New Roman"/>
                <w:sz w:val="24"/>
                <w:szCs w:val="24"/>
              </w:rPr>
              <w:t xml:space="preserve">SOS Practical training: addestramento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dei lavoratori </w:t>
            </w:r>
            <w:r w:rsidRPr="005946A5">
              <w:rPr>
                <w:rFonts w:ascii="Times New Roman" w:hAnsi="Times New Roman"/>
                <w:sz w:val="24"/>
                <w:szCs w:val="24"/>
              </w:rPr>
              <w:t>per la sicurezza nei lavori in spazio confinato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 rischio di caduta dall’alto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D92EA9" w:rsidRDefault="002D36DC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C96638" w:rsidP="00A27927">
            <w:pPr>
              <w:jc w:val="center"/>
            </w:pPr>
            <w:r w:rsidRPr="000E2645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E8" w:rsidRPr="00A371EB" w:rsidTr="00A63CD8">
        <w:trPr>
          <w:trHeight w:val="303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:rsidR="007340E8" w:rsidRPr="00A371EB" w:rsidRDefault="007340E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340E8" w:rsidRPr="005946A5" w:rsidRDefault="002D36DC" w:rsidP="002D3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Gestire lo</w:t>
            </w:r>
            <w:r w:rsidR="007340E8">
              <w:rPr>
                <w:rFonts w:ascii="Times New Roman" w:hAnsi="Times New Roman"/>
                <w:sz w:val="24"/>
                <w:szCs w:val="24"/>
              </w:rPr>
              <w:t xml:space="preserve"> stress in condizioni limite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340E8" w:rsidRDefault="002D36DC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340E8" w:rsidRPr="00A371EB" w:rsidRDefault="007340E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340E8" w:rsidRPr="000E2645" w:rsidRDefault="007340E8" w:rsidP="00A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340E8" w:rsidRPr="00A371EB" w:rsidRDefault="007340E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38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6638" w:rsidRPr="00A371EB" w:rsidRDefault="00C96638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5946A5" w:rsidRDefault="00C96638" w:rsidP="007F4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Spazi confinati: </w:t>
            </w:r>
            <w:r w:rsidR="007340E8">
              <w:rPr>
                <w:rFonts w:ascii="Times New Roman" w:hAnsi="Times New Roman"/>
                <w:sz w:val="24"/>
                <w:szCs w:val="24"/>
              </w:rPr>
              <w:t>individuazione</w:t>
            </w:r>
            <w:r w:rsidR="007F4B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40E8">
              <w:rPr>
                <w:rFonts w:ascii="Times New Roman" w:hAnsi="Times New Roman"/>
                <w:sz w:val="24"/>
                <w:szCs w:val="24"/>
              </w:rPr>
              <w:t>scelta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BF2">
              <w:rPr>
                <w:rFonts w:ascii="Times New Roman" w:hAnsi="Times New Roman"/>
                <w:sz w:val="24"/>
                <w:szCs w:val="24"/>
              </w:rPr>
              <w:t xml:space="preserve">e corretto utilizzo </w:t>
            </w:r>
            <w:r w:rsidR="002D36DC">
              <w:rPr>
                <w:rFonts w:ascii="Times New Roman" w:hAnsi="Times New Roman"/>
                <w:sz w:val="24"/>
                <w:szCs w:val="24"/>
              </w:rPr>
              <w:t xml:space="preserve">dei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Dispositivi di Protezione individuale (per Datori di lavoro ed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RSPP)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Default="007F4BF2" w:rsidP="00794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C96638" w:rsidRPr="00A371EB" w:rsidRDefault="00C96638" w:rsidP="007949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0E2645" w:rsidRDefault="00C96638" w:rsidP="00A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96638" w:rsidRPr="00A371EB" w:rsidRDefault="00C96638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F4BF2" w:rsidRPr="00A371EB" w:rsidRDefault="007F4BF2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Rischio chimico, biologico e cancerogeno negli ambienti confinati: adeguamento ai Regolamenti 1907/2006 (REACH) e 1272/2008 (CLP)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Default="007F4BF2" w:rsidP="005946A5">
            <w:pPr>
              <w:jc w:val="center"/>
            </w:pPr>
            <w:r w:rsidRPr="000E2645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F4BF2" w:rsidRPr="00A371EB" w:rsidRDefault="007F4BF2" w:rsidP="008A2714">
            <w:pPr>
              <w:pStyle w:val="Paragrafoelenco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Sicurezza nel lavoro in ambienti confinati e/o ad inquinamento sospetto: utilizzo degli strumenti di rilevazione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Default="007F4BF2" w:rsidP="005946A5">
            <w:pPr>
              <w:jc w:val="center"/>
            </w:pPr>
            <w:r w:rsidRPr="000E2645"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03"/>
        </w:trPr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F4BF2" w:rsidRPr="00A371EB" w:rsidRDefault="007F4BF2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A371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Gestione emergenze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 xml:space="preserve">Tecniche di primo soccorso con defibrillazione precoce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F4BF2" w:rsidRPr="00A371EB" w:rsidRDefault="007F4BF2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 xml:space="preserve">Gestire le situazioni di panico in ambienti affollati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03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F4BF2" w:rsidRPr="00A371EB" w:rsidRDefault="007F4BF2" w:rsidP="008A2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Progettare, redigere ed implementare una p</w:t>
            </w:r>
            <w:r w:rsidRPr="00D92EA9">
              <w:rPr>
                <w:rFonts w:ascii="Times New Roman" w:hAnsi="Times New Roman"/>
                <w:sz w:val="24"/>
                <w:szCs w:val="24"/>
              </w:rPr>
              <w:t>rocedura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</w:t>
            </w:r>
            <w:r w:rsidRPr="00D92EA9">
              <w:rPr>
                <w:rFonts w:ascii="Times New Roman" w:hAnsi="Times New Roman"/>
                <w:sz w:val="24"/>
                <w:szCs w:val="24"/>
              </w:rPr>
              <w:t xml:space="preserve"> “Gestione e organizzazione delle emergenze”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92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8A2714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Prove pratiche di gestione</w:t>
            </w:r>
            <w:r w:rsidRPr="00D92EA9">
              <w:rPr>
                <w:rFonts w:ascii="Times New Roman" w:hAnsi="Times New Roman"/>
                <w:sz w:val="24"/>
                <w:szCs w:val="24"/>
              </w:rPr>
              <w:t xml:space="preserve"> dei po</w:t>
            </w:r>
            <w:r>
              <w:rPr>
                <w:rFonts w:ascii="Times New Roman" w:hAnsi="Times New Roman"/>
                <w:sz w:val="24"/>
                <w:szCs w:val="24"/>
              </w:rPr>
              <w:t>ssibili scenari di emergenza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BF2" w:rsidRPr="00A371EB" w:rsidTr="00A63CD8">
        <w:trPr>
          <w:trHeight w:val="392"/>
        </w:trPr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8A2714">
            <w:pPr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A63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>Organizzazione e pianificazione del primo soccorso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D92EA9" w:rsidRDefault="007F4BF2" w:rsidP="00694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4BF2" w:rsidRPr="00A371EB" w:rsidRDefault="007F4BF2" w:rsidP="006942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6942E9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ebdings" w:char="F063"/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7F4BF2" w:rsidRPr="00A371EB" w:rsidRDefault="007F4BF2" w:rsidP="0079497D">
            <w:pPr>
              <w:tabs>
                <w:tab w:val="left" w:pos="30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B7D" w:rsidRDefault="00D63B7D" w:rsidP="00257C41">
      <w:pPr>
        <w:spacing w:after="0" w:line="240" w:lineRule="auto"/>
      </w:pPr>
    </w:p>
    <w:p w:rsidR="00A32CF6" w:rsidRDefault="00A32CF6" w:rsidP="00257C41">
      <w:pPr>
        <w:spacing w:after="0" w:line="240" w:lineRule="auto"/>
      </w:pPr>
    </w:p>
    <w:p w:rsidR="00A32CF6" w:rsidRPr="00A32CF6" w:rsidRDefault="00A32CF6" w:rsidP="00A32CF6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A32CF6">
        <w:rPr>
          <w:rFonts w:ascii="Times New Roman" w:hAnsi="Times New Roman"/>
          <w:b/>
          <w:sz w:val="24"/>
          <w:szCs w:val="24"/>
        </w:rPr>
        <w:t>Contatti per Info e adesione:  </w:t>
      </w:r>
    </w:p>
    <w:p w:rsidR="00A32CF6" w:rsidRPr="00A32CF6" w:rsidRDefault="00A32CF6" w:rsidP="00A32CF6">
      <w:pPr>
        <w:rPr>
          <w:rFonts w:ascii="Times New Roman" w:hAnsi="Times New Roman"/>
          <w:sz w:val="24"/>
          <w:szCs w:val="24"/>
        </w:rPr>
      </w:pPr>
      <w:r w:rsidRPr="00A32CF6">
        <w:rPr>
          <w:rFonts w:ascii="Times New Roman" w:hAnsi="Times New Roman"/>
          <w:sz w:val="24"/>
          <w:szCs w:val="24"/>
        </w:rPr>
        <w:t xml:space="preserve">Dott.ssa Caterina </w:t>
      </w:r>
      <w:proofErr w:type="spellStart"/>
      <w:r w:rsidRPr="00A32CF6">
        <w:rPr>
          <w:rFonts w:ascii="Times New Roman" w:hAnsi="Times New Roman"/>
          <w:sz w:val="24"/>
          <w:szCs w:val="24"/>
        </w:rPr>
        <w:t>Munafò</w:t>
      </w:r>
      <w:proofErr w:type="spellEnd"/>
      <w:r w:rsidRPr="00A32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32CF6">
        <w:rPr>
          <w:rFonts w:ascii="Times New Roman" w:hAnsi="Times New Roman"/>
          <w:sz w:val="24"/>
          <w:szCs w:val="24"/>
        </w:rPr>
        <w:t xml:space="preserve">t2i – trasferimento tecnologico e innovazione s. c. a r. L. </w:t>
      </w:r>
      <w:r>
        <w:rPr>
          <w:rFonts w:ascii="Times New Roman" w:hAnsi="Times New Roman"/>
          <w:sz w:val="24"/>
          <w:szCs w:val="24"/>
        </w:rPr>
        <w:br/>
      </w:r>
      <w:r w:rsidRPr="00A32CF6">
        <w:rPr>
          <w:rFonts w:ascii="Times New Roman" w:hAnsi="Times New Roman"/>
          <w:sz w:val="24"/>
          <w:szCs w:val="24"/>
        </w:rPr>
        <w:t>Via Roma 4 - 31020 Lancenigo di Villorba (TV)</w:t>
      </w:r>
      <w:r w:rsidRPr="00A32CF6">
        <w:rPr>
          <w:rFonts w:ascii="Times New Roman" w:hAnsi="Times New Roman"/>
          <w:sz w:val="24"/>
          <w:szCs w:val="24"/>
        </w:rPr>
        <w:br/>
        <w:t>Tel. 0422/1742100-107 Fax 0422/608866</w:t>
      </w:r>
      <w:r w:rsidRPr="00A32CF6">
        <w:rPr>
          <w:rFonts w:ascii="Times New Roman" w:hAnsi="Times New Roman"/>
          <w:sz w:val="24"/>
          <w:szCs w:val="24"/>
        </w:rPr>
        <w:br/>
      </w:r>
      <w:r w:rsidRPr="00A32CF6">
        <w:rPr>
          <w:rFonts w:ascii="Times New Roman" w:hAnsi="Times New Roman"/>
          <w:sz w:val="24"/>
          <w:szCs w:val="18"/>
          <w:lang w:val="es-ES" w:eastAsia="it-IT"/>
        </w:rPr>
        <w:t xml:space="preserve">e-mail: </w: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begin"/>
      </w:r>
      <w:r w:rsidRPr="00A32CF6">
        <w:rPr>
          <w:rFonts w:ascii="Times New Roman" w:hAnsi="Times New Roman"/>
          <w:sz w:val="24"/>
          <w:szCs w:val="18"/>
          <w:lang w:eastAsia="it-IT"/>
        </w:rPr>
        <w:instrText xml:space="preserve"> HYPERLINK "mailto:caterina.munafo@t2i.it" </w:instrTex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separate"/>
      </w:r>
      <w:r w:rsidRPr="00A32CF6">
        <w:rPr>
          <w:rStyle w:val="Collegamentoipertestuale"/>
          <w:rFonts w:ascii="Times New Roman" w:hAnsi="Times New Roman"/>
          <w:sz w:val="24"/>
          <w:szCs w:val="18"/>
          <w:lang w:val="es-ES" w:eastAsia="it-IT"/>
        </w:rPr>
        <w:t>caterina.munafo@t2i.it</w: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end"/>
      </w:r>
      <w:r>
        <w:rPr>
          <w:rFonts w:ascii="Times New Roman" w:hAnsi="Times New Roman"/>
          <w:sz w:val="24"/>
          <w:szCs w:val="18"/>
          <w:u w:val="single"/>
          <w:lang w:val="es-ES" w:eastAsia="it-IT"/>
        </w:rPr>
        <w:br/>
      </w:r>
      <w:r w:rsidRPr="00A32CF6">
        <w:rPr>
          <w:rFonts w:ascii="Times New Roman" w:hAnsi="Times New Roman"/>
          <w:sz w:val="24"/>
          <w:szCs w:val="18"/>
          <w:lang w:val="es-ES" w:eastAsia="it-IT"/>
        </w:rPr>
        <w:t xml:space="preserve">website: </w: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begin"/>
      </w:r>
      <w:r w:rsidRPr="00A32CF6">
        <w:rPr>
          <w:rFonts w:ascii="Times New Roman" w:hAnsi="Times New Roman"/>
          <w:sz w:val="24"/>
          <w:szCs w:val="18"/>
          <w:lang w:eastAsia="it-IT"/>
        </w:rPr>
        <w:instrText xml:space="preserve"> HYPERLINK "http://www.t2i.it/" </w:instrTex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separate"/>
      </w:r>
      <w:r w:rsidRPr="00A32CF6">
        <w:rPr>
          <w:rStyle w:val="Collegamentoipertestuale"/>
          <w:rFonts w:ascii="Times New Roman" w:hAnsi="Times New Roman"/>
          <w:sz w:val="24"/>
          <w:szCs w:val="18"/>
          <w:lang w:val="es-ES" w:eastAsia="it-IT"/>
        </w:rPr>
        <w:t>www.t2i.it</w:t>
      </w:r>
      <w:r w:rsidRPr="00A32CF6">
        <w:rPr>
          <w:rFonts w:ascii="Times New Roman" w:hAnsi="Times New Roman"/>
          <w:sz w:val="24"/>
          <w:szCs w:val="18"/>
          <w:lang w:eastAsia="it-IT"/>
        </w:rPr>
        <w:fldChar w:fldCharType="end"/>
      </w:r>
      <w:r>
        <w:rPr>
          <w:rFonts w:ascii="Times New Roman" w:hAnsi="Times New Roman"/>
          <w:sz w:val="24"/>
          <w:szCs w:val="18"/>
          <w:u w:val="single"/>
          <w:lang w:eastAsia="it-IT"/>
        </w:rPr>
        <w:br/>
      </w:r>
      <w:proofErr w:type="spellStart"/>
      <w:r w:rsidRPr="00A32CF6">
        <w:rPr>
          <w:rFonts w:ascii="Times New Roman" w:hAnsi="Times New Roman"/>
          <w:sz w:val="24"/>
          <w:szCs w:val="18"/>
          <w:lang w:eastAsia="it-IT"/>
        </w:rPr>
        <w:t>skype</w:t>
      </w:r>
      <w:proofErr w:type="spellEnd"/>
      <w:r w:rsidRPr="00A32CF6">
        <w:rPr>
          <w:rFonts w:ascii="Times New Roman" w:hAnsi="Times New Roman"/>
          <w:sz w:val="24"/>
          <w:szCs w:val="18"/>
          <w:lang w:eastAsia="it-IT"/>
        </w:rPr>
        <w:t xml:space="preserve">: </w:t>
      </w:r>
      <w:proofErr w:type="spellStart"/>
      <w:r w:rsidRPr="00A32CF6">
        <w:rPr>
          <w:rFonts w:ascii="Times New Roman" w:hAnsi="Times New Roman"/>
          <w:sz w:val="24"/>
          <w:szCs w:val="18"/>
          <w:u w:val="single"/>
          <w:lang w:eastAsia="it-IT"/>
        </w:rPr>
        <w:t>caterina.munafo</w:t>
      </w:r>
      <w:proofErr w:type="spellEnd"/>
      <w:r w:rsidRPr="00A32CF6">
        <w:rPr>
          <w:rFonts w:ascii="Times New Roman" w:hAnsi="Times New Roman"/>
          <w:sz w:val="24"/>
          <w:szCs w:val="18"/>
          <w:u w:val="single"/>
          <w:lang w:eastAsia="it-IT"/>
        </w:rPr>
        <w:t xml:space="preserve"> </w:t>
      </w:r>
    </w:p>
    <w:p w:rsidR="00A32CF6" w:rsidRDefault="00A32CF6" w:rsidP="00257C41">
      <w:pPr>
        <w:spacing w:after="0" w:line="240" w:lineRule="auto"/>
      </w:pPr>
      <w:bookmarkStart w:id="0" w:name="_GoBack"/>
      <w:bookmarkEnd w:id="0"/>
    </w:p>
    <w:sectPr w:rsidR="00A32CF6" w:rsidSect="00E562C0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6DF6"/>
    <w:multiLevelType w:val="hybridMultilevel"/>
    <w:tmpl w:val="8DF0C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C623F"/>
    <w:multiLevelType w:val="hybridMultilevel"/>
    <w:tmpl w:val="2240529A"/>
    <w:lvl w:ilvl="0" w:tplc="9DD0DB3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  <w:i/>
        <w:sz w:val="18"/>
      </w:rPr>
    </w:lvl>
    <w:lvl w:ilvl="1" w:tplc="7538481E">
      <w:start w:val="1"/>
      <w:numFmt w:val="decimal"/>
      <w:lvlText w:val="5.3.%2."/>
      <w:lvlJc w:val="left"/>
      <w:pPr>
        <w:ind w:left="2771" w:hanging="360"/>
      </w:pPr>
      <w:rPr>
        <w:rFonts w:cs="Times New Roman" w:hint="default"/>
        <w:b w:val="0"/>
        <w:i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2136D"/>
    <w:multiLevelType w:val="hybridMultilevel"/>
    <w:tmpl w:val="D5DCDE16"/>
    <w:lvl w:ilvl="0" w:tplc="C8F4D6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7F5A"/>
    <w:multiLevelType w:val="hybridMultilevel"/>
    <w:tmpl w:val="0316E5F2"/>
    <w:lvl w:ilvl="0" w:tplc="A41424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77979"/>
    <w:multiLevelType w:val="hybridMultilevel"/>
    <w:tmpl w:val="AEA0BC08"/>
    <w:lvl w:ilvl="0" w:tplc="A41424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B2"/>
    <w:rsid w:val="00053F6A"/>
    <w:rsid w:val="000B1480"/>
    <w:rsid w:val="00134476"/>
    <w:rsid w:val="00144BF9"/>
    <w:rsid w:val="00145698"/>
    <w:rsid w:val="00157F8B"/>
    <w:rsid w:val="00165BAA"/>
    <w:rsid w:val="001828CB"/>
    <w:rsid w:val="001B2DCE"/>
    <w:rsid w:val="001C7A15"/>
    <w:rsid w:val="001E0255"/>
    <w:rsid w:val="001E0B02"/>
    <w:rsid w:val="00240E01"/>
    <w:rsid w:val="00257C41"/>
    <w:rsid w:val="00276A13"/>
    <w:rsid w:val="00281CA1"/>
    <w:rsid w:val="002B0984"/>
    <w:rsid w:val="002C1F35"/>
    <w:rsid w:val="002D2EFA"/>
    <w:rsid w:val="002D36DC"/>
    <w:rsid w:val="002F5BE3"/>
    <w:rsid w:val="00300D1D"/>
    <w:rsid w:val="003019A3"/>
    <w:rsid w:val="0039312A"/>
    <w:rsid w:val="003C4E8A"/>
    <w:rsid w:val="003E11A8"/>
    <w:rsid w:val="004659C1"/>
    <w:rsid w:val="0055668A"/>
    <w:rsid w:val="00556B32"/>
    <w:rsid w:val="00572025"/>
    <w:rsid w:val="00581EFB"/>
    <w:rsid w:val="005946A5"/>
    <w:rsid w:val="005B253D"/>
    <w:rsid w:val="005E439A"/>
    <w:rsid w:val="006126A0"/>
    <w:rsid w:val="006247EE"/>
    <w:rsid w:val="00626058"/>
    <w:rsid w:val="00636C3B"/>
    <w:rsid w:val="006428FD"/>
    <w:rsid w:val="00645969"/>
    <w:rsid w:val="006501B5"/>
    <w:rsid w:val="006A229B"/>
    <w:rsid w:val="006B716E"/>
    <w:rsid w:val="006C53B7"/>
    <w:rsid w:val="007340E8"/>
    <w:rsid w:val="00742DB2"/>
    <w:rsid w:val="007709CE"/>
    <w:rsid w:val="007901DE"/>
    <w:rsid w:val="0079497D"/>
    <w:rsid w:val="007C65E4"/>
    <w:rsid w:val="007F4BF2"/>
    <w:rsid w:val="00831F59"/>
    <w:rsid w:val="00834622"/>
    <w:rsid w:val="00851874"/>
    <w:rsid w:val="00854882"/>
    <w:rsid w:val="008A2714"/>
    <w:rsid w:val="008C66AC"/>
    <w:rsid w:val="008D05B8"/>
    <w:rsid w:val="008E0357"/>
    <w:rsid w:val="009252F1"/>
    <w:rsid w:val="0093121E"/>
    <w:rsid w:val="009736C3"/>
    <w:rsid w:val="009866D1"/>
    <w:rsid w:val="00A27927"/>
    <w:rsid w:val="00A32CF6"/>
    <w:rsid w:val="00A371EB"/>
    <w:rsid w:val="00A60671"/>
    <w:rsid w:val="00A63CD8"/>
    <w:rsid w:val="00A64961"/>
    <w:rsid w:val="00A7068E"/>
    <w:rsid w:val="00B248CA"/>
    <w:rsid w:val="00BA1F58"/>
    <w:rsid w:val="00C02714"/>
    <w:rsid w:val="00C96638"/>
    <w:rsid w:val="00CB7896"/>
    <w:rsid w:val="00CC27AB"/>
    <w:rsid w:val="00CC5334"/>
    <w:rsid w:val="00D0317B"/>
    <w:rsid w:val="00D22E16"/>
    <w:rsid w:val="00D26B42"/>
    <w:rsid w:val="00D63B7D"/>
    <w:rsid w:val="00D739AF"/>
    <w:rsid w:val="00D81893"/>
    <w:rsid w:val="00D92EA9"/>
    <w:rsid w:val="00E010CB"/>
    <w:rsid w:val="00E562C0"/>
    <w:rsid w:val="00EB2E2C"/>
    <w:rsid w:val="00F014CE"/>
    <w:rsid w:val="00F02BF7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9C1C1-D909-4337-AA2E-8E652F8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02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53B7"/>
    <w:pPr>
      <w:ind w:left="720"/>
      <w:contextualSpacing/>
    </w:pPr>
  </w:style>
  <w:style w:type="table" w:styleId="Grigliatabella">
    <w:name w:val="Table Grid"/>
    <w:basedOn w:val="Tabellanormale"/>
    <w:uiPriority w:val="99"/>
    <w:rsid w:val="00144B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76A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247E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B7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 “ESC – Emergency, Safety and Contract”</vt:lpstr>
    </vt:vector>
  </TitlesOfParts>
  <Company>Hewlett-Packard Company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 “ESC – Emergency, Safety and Contract”</dc:title>
  <dc:creator>Marco Damiano</dc:creator>
  <cp:lastModifiedBy>Alberta Bazzotti</cp:lastModifiedBy>
  <cp:revision>2</cp:revision>
  <dcterms:created xsi:type="dcterms:W3CDTF">2016-03-21T13:35:00Z</dcterms:created>
  <dcterms:modified xsi:type="dcterms:W3CDTF">2016-03-21T13:35:00Z</dcterms:modified>
</cp:coreProperties>
</file>